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1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049"/>
        <w:gridCol w:w="543"/>
        <w:gridCol w:w="2512"/>
        <w:gridCol w:w="1695"/>
        <w:gridCol w:w="267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附件1: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2016年衡山县人民医院招聘岗位及要求一览表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Style w:val="4"/>
                <w:rFonts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岗位名称</w:t>
            </w:r>
          </w:p>
        </w:tc>
        <w:tc>
          <w:tcPr>
            <w:tcW w:w="5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招聘人数</w:t>
            </w:r>
          </w:p>
        </w:tc>
        <w:tc>
          <w:tcPr>
            <w:tcW w:w="251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年龄要求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学历与专业要求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其它条件与要求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48人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临床医师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8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        (1981年1月1日后生)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全日制本科及以上学历，临床医学专业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有执业医师资格，二级甲等及以上综合医院工作一年以上。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影像医师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技师）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        (1981年1月1日后生)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本科及以上学历，医学影像学或临床医学专业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有执业医师资格或影像技师资格，二级甲等及以上综合医院影像专业工作一年以上。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临床药学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        (1981年1月1日后生)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本科及以上学历，药学相关专业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有药师及以上职称，二级甲等及以上综合医院工作一年以上。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西药剂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        (1981年1月1日后生)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大专及以上学历，药学相关专业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具有药师及以上职称，二级甲等及以上综合医院工作一年以上。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        (1981年1月1日后生)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中专及以上学历，护理学专业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有护师资格，二级甲等及以上综合医院工作一年以上。有主管护师资格放宽到40周岁以下。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        (1981年1月1日后生)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大专及以上学历，护理学专业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有护士执业资格证，在二级甲等及以上综合医院工作一年以上。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计算机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        (1981年1月1日后生)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大专及以上学历，计算机信息、网络管理相关专业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从事网络管理工作一年以上。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        (1981年1月1日后生)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本科及以上学历，财务会计经济类专业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有会计从业资格证且有一年以上财会工作经历；或者全日制本科及以上学历，且有助理会计师及以上职称。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备注：1、报考人员的出生年月以本人有效身份证为准。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　　2、工作经历计算截止日期到2015年12月31日止。2015年取得专业技术职务以网上查询成绩为准。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附件2: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2016年衡山县中医医院招聘岗位及要求一览表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5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251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年龄要求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学历与专业要求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其它条件与要求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26人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中医医师1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        (1981年1月1日后生)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本科及以上学历，中医专业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有执业医师资格证，二级甲等及以上医院工作一年以上。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中医医师2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25周岁以下        (1991年1月1日后生)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全日制本科及以上学历，中医专业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年应届毕业生。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临床医师1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        (1981年1月1日后生)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本科及以上学历，临床医学专业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有执业医师资格证，二级甲等及以上医院工作一年以上。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临床医师2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25周岁以下        (1991年1月1日后生)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全日制本科及以上学历，临床医学专业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年应届毕业生。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        (1981年1月1日后生)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中专及以上学历，护理学专业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有护师资格，二级甲等医院工作一年以上。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护士2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        (1981年1月1日后生)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专科及以上学历，护理学专业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有护士执业资格证，二级甲等及以上医院工作一年以上。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检验1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30周岁以下        (1986年1月1日后生)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专科及以上学历，医学检验专业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有检验师资格，二级甲等及以上医院工作一年以上。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检验2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25周岁以下        (1991年1月1日后生)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全日制专科及以上学历，医学检验专业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2015年应届毕业生。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计算机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        (1981年1月1日后生)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本科及以上学历，计算机信息网络管理相关专业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备注：1、报考人员的出生年月以本人有效身份证为准。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　　2、工作经历计算截止日期到2015年12月31日止。2015年取得专业技术资格以网上查询成绩为准。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附件3: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2016年衡山县疾控中心招聘岗位及要求一览表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年龄要求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学历与专业要求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其它条件与要求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8人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公卫1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25周岁以下        (1991年1月1日后生)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全日制本科及以上学历，预防医学专业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2015年应届毕业生。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公卫2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        (1981年1月1日后生)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中专及以上学历，医学类专业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在县级以上疾控中心工作一年以上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30周岁以下        (1986年1月1日后生)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全日制本科及以上学历，学士学位以上，财务、会计、经济类专业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有会计从业资格证，有一年以上工作经历。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备注：1、报考人员的出生年月以本人有效身份证为准。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　　2、工作经历计算截止日期到2015年12月31日止。2015年取得专业技术资格以网上查询成绩为准。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附件4: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12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2016年衡山县妇幼保健院招聘岗位及要求一览表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5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251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年龄要求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学历与专业要求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其它条件与要求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18人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临床医师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        (1981年1月1日后生)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大专及以上学历，临床医学专业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有执业医师资格证，在二级以上医疗机构工作一年以上。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西药剂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        (1981年1月1日后生)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大专及以上学历，药学专业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有药士及以上职称，在二级以上医疗机构工作一年以上。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        (1981年1月1日后生)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中专及以上学历，护理相关专业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有护士执业资格证，在二级以上医疗机构工作一年以上。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妇幼保健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        (1981年1月1日后生)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大专及以上学历，临床医学、妇幼卫生专业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有执业助理医师资格证，在二级以上医疗机构工作一年以上。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备注：1、报考人员的出生年月以本人有效身份证为准。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　　2、工作经历计算截止日期到2015年12月31日止。2015年取得专业技术资格以网上查询成绩为准。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附件5：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Style w:val="4"/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7"/>
                <w:szCs w:val="27"/>
              </w:rPr>
              <w:t>2016年衡山县乡镇卫生院招聘岗位及要求一览表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年龄要求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学历与专业要求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其它条件与要求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6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80人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临床医师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40周岁以下        (1976年1月1日后生)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中专以上学历，医学专业</w:t>
            </w:r>
          </w:p>
        </w:tc>
        <w:tc>
          <w:tcPr>
            <w:tcW w:w="26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有执业助理医师以上资格，在乡镇、村级以上医疗机构工作一年以上。在乡镇、村级以上医疗机构工作每增加一年，报考年龄放宽1岁，放宽后年龄50周岁以下。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中医医师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40周岁以下        (1976年1月1日后生)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中专以上学历，中医专业</w:t>
            </w:r>
          </w:p>
        </w:tc>
        <w:tc>
          <w:tcPr>
            <w:tcW w:w="26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40周岁以下        (1976年1月1日后生)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中专以上学历，护理专业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有护士执业资格证，在乡镇卫生院以上医疗机构工作一年以上。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西药剂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40周岁以下        (1976年1月1日后生)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中专以上学历，西药剂专业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在乡镇卫生院以上医疗机构工作一年以上。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中药剂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40周岁以下        (1976年1月1日后生)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中专以上学历，中药剂专业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在乡镇卫生院以上医疗机构工作一年以上。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检验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40周岁以下        (1976年1月1日后生)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中专以上学历，检验专业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在乡镇卫生院以上医疗机构工作一年以上。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40周岁以下        (1976年1月1日后生)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中专以上学历，财会及相关专业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有会计从业资格证，在乡镇以上医疗卫生事业单位从事财会工作一年以上。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备注：1、报考人员的出生年月以本人有效身份证为准。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　　2、工作经历计算截止日期到2015年12月31日止。2015年取得专业技术资格以网上查询成绩为准。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C74A0"/>
    <w:rsid w:val="7CDC74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2016-02-22T07:15:00Z</dcterms:created>
  <dc:creator>Acer</dc:creator>
  <cp:lastModifiedBy>Acer</cp:lastModifiedBy>
  <dcterms:modified xsi:type="dcterms:W3CDTF">2016-02-22T07:16:09Z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